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342F"/>
    <w:p w:rsidR="00932FA1" w:rsidRDefault="00932FA1">
      <w:r>
        <w:rPr>
          <w:noProof/>
        </w:rPr>
        <w:drawing>
          <wp:inline distT="0" distB="0" distL="0" distR="0">
            <wp:extent cx="5048250" cy="2124075"/>
            <wp:effectExtent l="19050" t="0" r="0" b="0"/>
            <wp:docPr id="107" name="Рисунок 107" descr="http://best.msk.muzkult.ru/img/upload/2090/image_image_953614.jpg?timestamp=1451269406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best.msk.muzkult.ru/img/upload/2090/image_image_953614.jpg?timestamp=14512694066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A1" w:rsidRDefault="00932FA1"/>
    <w:p w:rsidR="00932FA1" w:rsidRDefault="00932FA1">
      <w:r>
        <w:rPr>
          <w:noProof/>
        </w:rPr>
        <w:drawing>
          <wp:inline distT="0" distB="0" distL="0" distR="0">
            <wp:extent cx="5048250" cy="2124075"/>
            <wp:effectExtent l="19050" t="0" r="0" b="0"/>
            <wp:docPr id="104" name="Рисунок 104" descr="http://best.msk.muzkult.ru/img/upload/2090/image_image_95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best.msk.muzkult.ru/img/upload/2090/image_image_9536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A1" w:rsidRPr="00932FA1" w:rsidRDefault="00932FA1" w:rsidP="00932F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</w:rPr>
      </w:pPr>
      <w:r w:rsidRPr="00932FA1">
        <w:rPr>
          <w:rFonts w:ascii="Arial" w:eastAsia="Times New Roman" w:hAnsi="Arial" w:cs="Arial"/>
          <w:color w:val="000000"/>
          <w:kern w:val="36"/>
          <w:sz w:val="27"/>
          <w:szCs w:val="27"/>
        </w:rPr>
        <w:t>Критерии оценки сайта школы</w:t>
      </w:r>
    </w:p>
    <w:p w:rsidR="00932FA1" w:rsidRPr="00932FA1" w:rsidRDefault="00932FA1" w:rsidP="00932FA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4576"/>
          <w:sz w:val="29"/>
          <w:szCs w:val="29"/>
        </w:rPr>
      </w:pPr>
      <w:r w:rsidRPr="00932FA1">
        <w:rPr>
          <w:rFonts w:ascii="roboto" w:eastAsia="Times New Roman" w:hAnsi="roboto" w:cs="Times New Roman"/>
          <w:b/>
          <w:bCs/>
          <w:color w:val="FF4576"/>
          <w:sz w:val="29"/>
          <w:szCs w:val="29"/>
        </w:rPr>
        <w:t>Номинация «Лучший сайт школы».</w:t>
      </w:r>
    </w:p>
    <w:p w:rsidR="00932FA1" w:rsidRPr="00932FA1" w:rsidRDefault="00932FA1" w:rsidP="00932FA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92929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292929"/>
          <w:sz w:val="24"/>
          <w:szCs w:val="24"/>
        </w:rPr>
        <w:drawing>
          <wp:inline distT="0" distB="0" distL="0" distR="0">
            <wp:extent cx="5048250" cy="1152525"/>
            <wp:effectExtent l="19050" t="0" r="0" b="0"/>
            <wp:docPr id="78" name="Рисунок 78" descr="http://best.muzkult.ru/img/upload/2090/image_image_110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best.muzkult.ru/img/upload/2090/image_image_1101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A1" w:rsidRPr="00932FA1" w:rsidRDefault="00932FA1" w:rsidP="00932FA1">
      <w:pPr>
        <w:shd w:val="clear" w:color="auto" w:fill="6FACE2"/>
        <w:spacing w:after="0" w:line="360" w:lineRule="atLeast"/>
        <w:rPr>
          <w:rFonts w:ascii="roboto" w:eastAsia="Times New Roman" w:hAnsi="roboto" w:cs="Times New Roman"/>
          <w:color w:val="FFFFFF"/>
          <w:sz w:val="29"/>
          <w:szCs w:val="29"/>
        </w:rPr>
      </w:pPr>
      <w:r w:rsidRPr="00932FA1">
        <w:rPr>
          <w:rFonts w:ascii="roboto" w:eastAsia="Times New Roman" w:hAnsi="roboto" w:cs="Times New Roman"/>
          <w:color w:val="FFFFFF"/>
          <w:sz w:val="29"/>
          <w:szCs w:val="29"/>
        </w:rPr>
        <w:t>1 критерий</w:t>
      </w:r>
    </w:p>
    <w:tbl>
      <w:tblPr>
        <w:tblW w:w="75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6249"/>
      </w:tblGrid>
      <w:tr w:rsidR="00932FA1" w:rsidRPr="00932FA1" w:rsidTr="00932FA1">
        <w:trPr>
          <w:tblCellSpacing w:w="7" w:type="dxa"/>
        </w:trPr>
        <w:tc>
          <w:tcPr>
            <w:tcW w:w="1320" w:type="dxa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457200"/>
                  <wp:effectExtent l="19050" t="0" r="0" b="0"/>
                  <wp:docPr id="79" name="Рисунок 79" descr="http://best.muzkult.ru/img/upload/2090/image_image_1101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best.muzkult.ru/img/upload/2090/image_image_1101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>C</w:t>
            </w:r>
            <w:proofErr w:type="gramEnd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>оответствие</w:t>
            </w:r>
            <w:proofErr w:type="spellEnd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 xml:space="preserve"> сайта современным требованиям российского законодательства (наличие на сайте информации и функционала, предусмотренной требованиями законодательства).</w:t>
            </w:r>
          </w:p>
        </w:tc>
      </w:tr>
    </w:tbl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 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color w:val="292929"/>
          <w:sz w:val="24"/>
          <w:szCs w:val="24"/>
        </w:rPr>
        <w:t>Основополагающими законодательными актами для образовательных организаций в сфере культуры и искусства (в отношении сайта) являются следующие: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"/>
        <w:gridCol w:w="7860"/>
      </w:tblGrid>
      <w:tr w:rsidR="00932FA1" w:rsidRPr="00932FA1" w:rsidTr="0093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304800"/>
                  <wp:effectExtent l="19050" t="0" r="0" b="0"/>
                  <wp:docPr id="80" name="Рисунок 80" descr="http://demo.muzkult.ru/img/upload/995/image_image_954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demo.muzkult.ru/img/upload/995/image_image_954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ind w:left="300"/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</w:pPr>
            <w:r w:rsidRPr="00932FA1">
              <w:rPr>
                <w:rFonts w:ascii="roboto" w:eastAsia="Times New Roman" w:hAnsi="roboto" w:cs="Times New Roman"/>
                <w:b/>
                <w:bCs/>
                <w:color w:val="003D81"/>
                <w:sz w:val="24"/>
                <w:szCs w:val="24"/>
              </w:rPr>
              <w:t>«ОБ ОБРАЗОВАНИИ В РОССИЙСКОЙ ФЕДЕРАЦИИ»</w:t>
            </w:r>
            <w:r w:rsidRPr="00932FA1"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  <w:br/>
              <w:t>N  273-ФЗ от 29.12.2012 (ред. от 13.07.2015)</w:t>
            </w:r>
            <w:r w:rsidRPr="00932FA1"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  <w:br/>
              <w:t xml:space="preserve">(с </w:t>
            </w:r>
            <w:proofErr w:type="spellStart"/>
            <w:r w:rsidRPr="00932FA1"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  <w:t>изм</w:t>
            </w:r>
            <w:proofErr w:type="spellEnd"/>
            <w:r w:rsidRPr="00932FA1"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  <w:t>. и доп., вступ. в силу с 24.07.2015)</w:t>
            </w:r>
          </w:p>
        </w:tc>
      </w:tr>
      <w:tr w:rsidR="00932FA1" w:rsidRPr="00932FA1" w:rsidTr="0093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FA1" w:rsidRPr="00932FA1" w:rsidTr="0093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28600" cy="304800"/>
                  <wp:effectExtent l="19050" t="0" r="0" b="0"/>
                  <wp:docPr id="81" name="Рисунок 81" descr="http://demo.muzkult.ru/img/upload/995/image_image_954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demo.muzkult.ru/img/upload/995/image_image_954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ind w:left="300"/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</w:pPr>
            <w:r w:rsidRPr="00932FA1">
              <w:rPr>
                <w:rFonts w:ascii="roboto" w:eastAsia="Times New Roman" w:hAnsi="roboto" w:cs="Times New Roman"/>
                <w:b/>
                <w:bCs/>
                <w:color w:val="003D81"/>
                <w:sz w:val="24"/>
                <w:szCs w:val="24"/>
              </w:rPr>
              <w:t>ПОСТАНОВЛЕНИЕ ПРАВИТЕЛЬСТВА РОССИЙСКОЙ ФЕДЕРАЦИИ N 582 от 10.7.2013 (Москва)</w:t>
            </w:r>
            <w:r w:rsidRPr="00932FA1"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  <w:br/>
              <w:t>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932FA1" w:rsidRPr="00932FA1" w:rsidTr="00932FA1">
        <w:trPr>
          <w:tblCellSpacing w:w="0" w:type="dxa"/>
        </w:trPr>
        <w:tc>
          <w:tcPr>
            <w:tcW w:w="0" w:type="auto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FA1" w:rsidRPr="00932FA1" w:rsidTr="0093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304800"/>
                  <wp:effectExtent l="19050" t="0" r="0" b="0"/>
                  <wp:docPr id="82" name="Рисунок 82" descr="http://demo.muzkult.ru/img/upload/995/image_image_954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demo.muzkult.ru/img/upload/995/image_image_954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ind w:left="300"/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</w:pPr>
            <w:r w:rsidRPr="00932FA1">
              <w:rPr>
                <w:rFonts w:ascii="roboto" w:eastAsia="Times New Roman" w:hAnsi="roboto" w:cs="Times New Roman"/>
                <w:b/>
                <w:bCs/>
                <w:color w:val="003D81"/>
                <w:sz w:val="24"/>
                <w:szCs w:val="24"/>
              </w:rPr>
              <w:t>ПРИКАЗ РОСОБРНАДЗОРА N 785 ОТ 29.05.2014</w:t>
            </w:r>
            <w:r w:rsidRPr="00932FA1"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  <w:br/>
              <w:t>«Об утверждении требований к структуре официального сайта образовательной организации в информационно-телекоммуникационной сете "Интернет" и формату представления на нем информации»</w:t>
            </w:r>
          </w:p>
        </w:tc>
      </w:tr>
      <w:tr w:rsidR="00932FA1" w:rsidRPr="00932FA1" w:rsidTr="00932FA1">
        <w:trPr>
          <w:tblCellSpacing w:w="0" w:type="dxa"/>
        </w:trPr>
        <w:tc>
          <w:tcPr>
            <w:tcW w:w="0" w:type="auto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FA1" w:rsidRPr="00932FA1" w:rsidTr="0093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304800"/>
                  <wp:effectExtent l="19050" t="0" r="0" b="0"/>
                  <wp:docPr id="83" name="Рисунок 83" descr="http://demo.muzkult.ru/img/upload/995/image_image_954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demo.muzkult.ru/img/upload/995/image_image_954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ind w:left="300"/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</w:pPr>
            <w:r w:rsidRPr="00932FA1">
              <w:rPr>
                <w:rFonts w:ascii="roboto" w:eastAsia="Times New Roman" w:hAnsi="roboto" w:cs="Times New Roman"/>
                <w:b/>
                <w:bCs/>
                <w:color w:val="003D81"/>
                <w:sz w:val="24"/>
                <w:szCs w:val="24"/>
              </w:rPr>
              <w:t>«О ВНЕСЕНИИ ИЗМЕНЕНИЙ В ФЗ "О ЗАЩИТЕ ДЕТЕЙ ОТ ИНФОРМАЦИИ, ПРИЧИНЯЮЩЕЙ ВРЕД ИХ ЗДОРОВЬЮ И РАЗВИТИЮ" И ОТДЕЛЬНЫЕ ЗАКОНОДАТЕЛЬНЫЕ АКТЫ РФ»</w:t>
            </w:r>
            <w:r w:rsidRPr="00932FA1"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  <w:br/>
              <w:t>N 139-ФЗ от 28.07.2012</w:t>
            </w:r>
          </w:p>
        </w:tc>
      </w:tr>
      <w:tr w:rsidR="00932FA1" w:rsidRPr="00932FA1" w:rsidTr="00932FA1">
        <w:trPr>
          <w:tblCellSpacing w:w="0" w:type="dxa"/>
        </w:trPr>
        <w:tc>
          <w:tcPr>
            <w:tcW w:w="0" w:type="auto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FA1" w:rsidRPr="00932FA1" w:rsidTr="0093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304800"/>
                  <wp:effectExtent l="19050" t="0" r="0" b="0"/>
                  <wp:docPr id="84" name="Рисунок 84" descr="http://demo.muzkult.ru/img/upload/995/image_image_954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demo.muzkult.ru/img/upload/995/image_image_954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ind w:left="300"/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</w:pPr>
            <w:r w:rsidRPr="00932FA1">
              <w:rPr>
                <w:rFonts w:ascii="roboto" w:eastAsia="Times New Roman" w:hAnsi="roboto" w:cs="Times New Roman"/>
                <w:b/>
                <w:bCs/>
                <w:color w:val="003D81"/>
                <w:sz w:val="24"/>
                <w:szCs w:val="24"/>
              </w:rPr>
      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    </w:r>
            <w:r w:rsidRPr="00932FA1"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  <w:br/>
              <w:t>Приказ Министерства образования и науки РФ N 1547 от 05.12.2014</w:t>
            </w:r>
          </w:p>
        </w:tc>
      </w:tr>
      <w:tr w:rsidR="00932FA1" w:rsidRPr="00932FA1" w:rsidTr="0093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FA1" w:rsidRPr="00932FA1" w:rsidTr="00932FA1">
        <w:trPr>
          <w:tblCellSpacing w:w="0" w:type="dxa"/>
        </w:trPr>
        <w:tc>
          <w:tcPr>
            <w:tcW w:w="0" w:type="auto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304800"/>
                  <wp:effectExtent l="19050" t="0" r="0" b="0"/>
                  <wp:docPr id="85" name="Рисунок 85" descr="http://demo.muzkult.ru/img/upload/995/image_image_954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demo.muzkult.ru/img/upload/995/image_image_954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ind w:left="300"/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</w:pPr>
            <w:r w:rsidRPr="00932FA1">
              <w:rPr>
                <w:rFonts w:ascii="roboto" w:eastAsia="Times New Roman" w:hAnsi="roboto" w:cs="Times New Roman"/>
                <w:b/>
                <w:bCs/>
                <w:color w:val="003D81"/>
                <w:sz w:val="24"/>
                <w:szCs w:val="24"/>
              </w:rPr>
              <w:t>«ОСНОВЫ ЗАКОНОДАТЕЛЬСТВА РОССИЙСКОЙ ФЕДЕРАЦИИ О КУЛЬТУРЕ»</w:t>
            </w:r>
            <w:r w:rsidRPr="00932FA1">
              <w:rPr>
                <w:rFonts w:ascii="roboto" w:eastAsia="Times New Roman" w:hAnsi="roboto" w:cs="Times New Roman"/>
                <w:color w:val="292929"/>
                <w:sz w:val="24"/>
                <w:szCs w:val="24"/>
              </w:rPr>
              <w:br/>
              <w:t>Закон Российской Федерации N 3612-1 от 09.10.1992 (с изменениями на 21 июля 2014 года)</w:t>
            </w:r>
          </w:p>
        </w:tc>
      </w:tr>
      <w:tr w:rsidR="00932FA1" w:rsidRPr="00932FA1" w:rsidTr="0093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color w:val="292929"/>
          <w:sz w:val="24"/>
          <w:szCs w:val="24"/>
        </w:rPr>
        <w:t>В силу этого на сайте по данному критерию оцениваются следующие аспекты:</w:t>
      </w:r>
    </w:p>
    <w:p w:rsidR="00932FA1" w:rsidRPr="00932FA1" w:rsidRDefault="00932FA1" w:rsidP="00932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Наличие структуры по Приказу </w:t>
      </w:r>
      <w:proofErr w:type="spell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Рособрнадзора</w:t>
      </w:r>
      <w:proofErr w:type="spell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, ее строгое соответствие регламенту, наполненность;</w:t>
      </w:r>
    </w:p>
    <w:p w:rsidR="00932FA1" w:rsidRPr="00932FA1" w:rsidRDefault="00932FA1" w:rsidP="00932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Независимая оценка деятельности учреждения (информация, опросы и т.п.);</w:t>
      </w:r>
    </w:p>
    <w:p w:rsidR="00932FA1" w:rsidRPr="00932FA1" w:rsidRDefault="00932FA1" w:rsidP="00932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Карта сайта, поисковик;</w:t>
      </w:r>
    </w:p>
    <w:p w:rsidR="00932FA1" w:rsidRPr="00932FA1" w:rsidRDefault="00932FA1" w:rsidP="00932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Отсутствие рекламы ненадлежащего содержания и вирусов;</w:t>
      </w:r>
    </w:p>
    <w:p w:rsidR="00932FA1" w:rsidRPr="00932FA1" w:rsidRDefault="00932FA1" w:rsidP="00932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Наличие полной контактной информации, в т.ч. режим работы, фактический адрес, адрес сайта и т.п.</w:t>
      </w:r>
    </w:p>
    <w:p w:rsidR="00932FA1" w:rsidRPr="00932FA1" w:rsidRDefault="00932FA1" w:rsidP="00932FA1">
      <w:pPr>
        <w:shd w:val="clear" w:color="auto" w:fill="6FACE2"/>
        <w:spacing w:after="0" w:line="360" w:lineRule="atLeast"/>
        <w:rPr>
          <w:rFonts w:ascii="roboto" w:eastAsia="Times New Roman" w:hAnsi="roboto" w:cs="Times New Roman"/>
          <w:color w:val="FFFFFF"/>
          <w:sz w:val="29"/>
          <w:szCs w:val="29"/>
        </w:rPr>
      </w:pPr>
      <w:r w:rsidRPr="00932FA1">
        <w:rPr>
          <w:rFonts w:ascii="roboto" w:eastAsia="Times New Roman" w:hAnsi="roboto" w:cs="Times New Roman"/>
          <w:color w:val="FFFFFF"/>
          <w:sz w:val="29"/>
          <w:szCs w:val="29"/>
        </w:rPr>
        <w:t>2 критерий</w:t>
      </w:r>
    </w:p>
    <w:tbl>
      <w:tblPr>
        <w:tblW w:w="75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6249"/>
      </w:tblGrid>
      <w:tr w:rsidR="00932FA1" w:rsidRPr="00932FA1" w:rsidTr="00932FA1">
        <w:trPr>
          <w:tblCellSpacing w:w="7" w:type="dxa"/>
        </w:trPr>
        <w:tc>
          <w:tcPr>
            <w:tcW w:w="1320" w:type="dxa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457200"/>
                  <wp:effectExtent l="19050" t="0" r="0" b="0"/>
                  <wp:docPr id="86" name="Рисунок 86" descr="http://best.muzkult.ru/img/upload/2090/image_image_1102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best.muzkult.ru/img/upload/2090/image_image_1102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>Наполнение сайта</w:t>
            </w:r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br/>
              <w:t xml:space="preserve">(информативность сайта и содержательность </w:t>
            </w:r>
            <w:proofErr w:type="spellStart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>контента</w:t>
            </w:r>
            <w:proofErr w:type="spellEnd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>).</w:t>
            </w:r>
          </w:p>
        </w:tc>
      </w:tr>
    </w:tbl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 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color w:val="292929"/>
          <w:sz w:val="24"/>
          <w:szCs w:val="24"/>
        </w:rPr>
        <w:t>Наполнение сайта</w:t>
      </w: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 – наиболее важное направление в работе над </w:t>
      </w:r>
      <w:proofErr w:type="gram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школьным</w:t>
      </w:r>
      <w:proofErr w:type="gram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 </w:t>
      </w:r>
      <w:proofErr w:type="spell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интернет-ресурсом</w:t>
      </w:r>
      <w:proofErr w:type="spell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. </w:t>
      </w:r>
      <w:proofErr w:type="spell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Контент</w:t>
      </w:r>
      <w:proofErr w:type="spell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 и его содержание определяют информационную открытость организации, полноту информации, направленность и специфику </w:t>
      </w:r>
      <w:proofErr w:type="gram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организации</w:t>
      </w:r>
      <w:proofErr w:type="gram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 и многое другое. В законодательных актах также дается перечень необходимой информации, которая </w:t>
      </w:r>
      <w:proofErr w:type="spell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дожна</w:t>
      </w:r>
      <w:proofErr w:type="spell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 быть на сайте. Помимо основных разделов, конечно же, сайт должен содержать </w:t>
      </w:r>
      <w:proofErr w:type="spell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контент</w:t>
      </w:r>
      <w:proofErr w:type="spell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, который будет отражать не только документальную сторону деятельности организации, но и творческую, новостную и т.п.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color w:val="292929"/>
          <w:sz w:val="24"/>
          <w:szCs w:val="24"/>
        </w:rPr>
        <w:t>Наполнение сайта</w:t>
      </w: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 – процесс постоянный, который не должен завершаться, пока сайт функционирует. На сайте можно разместить огромное количество информации, старые </w:t>
      </w: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lastRenderedPageBreak/>
        <w:t xml:space="preserve">материалы постоянно замещаются </w:t>
      </w:r>
      <w:proofErr w:type="gram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новыми</w:t>
      </w:r>
      <w:proofErr w:type="gram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, устаревшие переходят в архивные разделы, храня память о событиях. Среди океана информации, которая может быть представлена на сайте школы, были выбраны те, которые являются одними из </w:t>
      </w:r>
      <w:proofErr w:type="gram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основных</w:t>
      </w:r>
      <w:proofErr w:type="gram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.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color w:val="292929"/>
          <w:sz w:val="24"/>
          <w:szCs w:val="24"/>
        </w:rPr>
        <w:t>По данному критерию оцениваются следующие аспекты:</w:t>
      </w:r>
    </w:p>
    <w:p w:rsidR="00932FA1" w:rsidRPr="00932FA1" w:rsidRDefault="00932FA1" w:rsidP="00932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Объем информации, заполненные страницы, </w:t>
      </w:r>
      <w:proofErr w:type="spell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подвкладки</w:t>
      </w:r>
      <w:proofErr w:type="spell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, скрытые страницы (на которые делается переход по ссылкам);</w:t>
      </w:r>
    </w:p>
    <w:p w:rsidR="00932FA1" w:rsidRPr="00932FA1" w:rsidRDefault="00932FA1" w:rsidP="00932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Наличие новостного блока, модуля мероприятий (афиша, конкурсы, концерты);</w:t>
      </w:r>
    </w:p>
    <w:p w:rsidR="00932FA1" w:rsidRPr="00932FA1" w:rsidRDefault="00932FA1" w:rsidP="00932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Наличие информации об отделениях;</w:t>
      </w:r>
    </w:p>
    <w:p w:rsidR="00932FA1" w:rsidRPr="00932FA1" w:rsidRDefault="00932FA1" w:rsidP="00932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Наличие информации о преподавателях, творческих коллективах;</w:t>
      </w:r>
    </w:p>
    <w:p w:rsidR="00932FA1" w:rsidRPr="00932FA1" w:rsidRDefault="00932FA1" w:rsidP="00932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Приветствие, слово директора или администрации организации;</w:t>
      </w:r>
    </w:p>
    <w:p w:rsidR="00932FA1" w:rsidRPr="00932FA1" w:rsidRDefault="00932FA1" w:rsidP="00932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Наличие информационных статей, </w:t>
      </w:r>
      <w:proofErr w:type="spell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блогов</w:t>
      </w:r>
      <w:proofErr w:type="spell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, описаний (познавательного, просветительского содержания);</w:t>
      </w:r>
    </w:p>
    <w:p w:rsidR="00932FA1" w:rsidRPr="00932FA1" w:rsidRDefault="00932FA1" w:rsidP="00932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Достижения, награды, отзывы, благодарности и т.п.</w:t>
      </w:r>
    </w:p>
    <w:p w:rsidR="00932FA1" w:rsidRPr="00932FA1" w:rsidRDefault="00932FA1" w:rsidP="00932FA1">
      <w:pPr>
        <w:shd w:val="clear" w:color="auto" w:fill="6FACE2"/>
        <w:spacing w:after="0" w:line="360" w:lineRule="atLeast"/>
        <w:rPr>
          <w:rFonts w:ascii="roboto" w:eastAsia="Times New Roman" w:hAnsi="roboto" w:cs="Times New Roman"/>
          <w:color w:val="FFFFFF"/>
          <w:sz w:val="29"/>
          <w:szCs w:val="29"/>
        </w:rPr>
      </w:pPr>
      <w:r w:rsidRPr="00932FA1">
        <w:rPr>
          <w:rFonts w:ascii="roboto" w:eastAsia="Times New Roman" w:hAnsi="roboto" w:cs="Times New Roman"/>
          <w:color w:val="FFFFFF"/>
          <w:sz w:val="29"/>
          <w:szCs w:val="29"/>
        </w:rPr>
        <w:t>3 критерий</w:t>
      </w:r>
    </w:p>
    <w:tbl>
      <w:tblPr>
        <w:tblW w:w="75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6249"/>
      </w:tblGrid>
      <w:tr w:rsidR="00932FA1" w:rsidRPr="00932FA1" w:rsidTr="00932FA1">
        <w:trPr>
          <w:tblCellSpacing w:w="7" w:type="dxa"/>
        </w:trPr>
        <w:tc>
          <w:tcPr>
            <w:tcW w:w="1320" w:type="dxa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447675"/>
                  <wp:effectExtent l="19050" t="0" r="0" b="0"/>
                  <wp:docPr id="87" name="Рисунок 87" descr="http://best.muzkult.ru/img/upload/2090/image_image_1102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best.muzkult.ru/img/upload/2090/image_image_1102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 xml:space="preserve">Уникальность </w:t>
            </w:r>
            <w:proofErr w:type="spellStart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>контента</w:t>
            </w:r>
            <w:proofErr w:type="spellEnd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 xml:space="preserve"> (наличие на сайте самостоятельно созданных текстовых и графических материалов и т.п.).</w:t>
            </w:r>
          </w:p>
        </w:tc>
      </w:tr>
    </w:tbl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 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Уникальность </w:t>
      </w:r>
      <w:proofErr w:type="spell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контента</w:t>
      </w:r>
      <w:proofErr w:type="spell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 сегодня является показателем оригинальности, новизны, качества работы сайта организации. Безусловно, не все элементы на сайте могут быть созданы силами администратора сайта школы, но множество материалов появляются именно благодаря работе сотрудников.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color w:val="292929"/>
          <w:sz w:val="24"/>
          <w:szCs w:val="24"/>
        </w:rPr>
        <w:t>Поэтому данный критерий включает следующие аспекты:</w:t>
      </w:r>
    </w:p>
    <w:p w:rsidR="00932FA1" w:rsidRPr="00932FA1" w:rsidRDefault="00932FA1" w:rsidP="00932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Уникальный логотип организации;</w:t>
      </w:r>
    </w:p>
    <w:p w:rsidR="00932FA1" w:rsidRPr="00932FA1" w:rsidRDefault="00932FA1" w:rsidP="00932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Наличие фото и </w:t>
      </w:r>
      <w:proofErr w:type="spell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видеогалереи</w:t>
      </w:r>
      <w:proofErr w:type="spell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 с уникальными записями организации;</w:t>
      </w:r>
    </w:p>
    <w:p w:rsidR="00932FA1" w:rsidRPr="00932FA1" w:rsidRDefault="00932FA1" w:rsidP="00932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Уникальные презентации, раскрывающие специфику организации;</w:t>
      </w:r>
    </w:p>
    <w:p w:rsidR="00932FA1" w:rsidRPr="00932FA1" w:rsidRDefault="00932FA1" w:rsidP="00932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Интервью или прочие материалы об организац</w:t>
      </w:r>
      <w:proofErr w:type="gram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ии и ее</w:t>
      </w:r>
      <w:proofErr w:type="gram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 деятельности, появившиеся в СМИ и отраженные на сайте, электронная газета и т.п.;</w:t>
      </w:r>
    </w:p>
    <w:p w:rsidR="00932FA1" w:rsidRPr="00932FA1" w:rsidRDefault="00932FA1" w:rsidP="00932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Методические разработки;</w:t>
      </w:r>
    </w:p>
    <w:p w:rsidR="00932FA1" w:rsidRPr="00932FA1" w:rsidRDefault="00932FA1" w:rsidP="00932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История организации;</w:t>
      </w:r>
    </w:p>
    <w:p w:rsidR="00932FA1" w:rsidRPr="00932FA1" w:rsidRDefault="00932FA1" w:rsidP="00932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Уникальные афиши, приглашения на мероприятия, </w:t>
      </w:r>
      <w:proofErr w:type="spell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мультимедийные</w:t>
      </w:r>
      <w:proofErr w:type="spell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 материалы с пропагандой деятельности учреждения и т.п.</w:t>
      </w:r>
    </w:p>
    <w:p w:rsidR="00932FA1" w:rsidRPr="00932FA1" w:rsidRDefault="00932FA1" w:rsidP="00932FA1">
      <w:pPr>
        <w:shd w:val="clear" w:color="auto" w:fill="6FACE2"/>
        <w:spacing w:after="0" w:line="360" w:lineRule="atLeast"/>
        <w:rPr>
          <w:rFonts w:ascii="roboto" w:eastAsia="Times New Roman" w:hAnsi="roboto" w:cs="Times New Roman"/>
          <w:color w:val="FFFFFF"/>
          <w:sz w:val="29"/>
          <w:szCs w:val="29"/>
        </w:rPr>
      </w:pPr>
      <w:r w:rsidRPr="00932FA1">
        <w:rPr>
          <w:rFonts w:ascii="roboto" w:eastAsia="Times New Roman" w:hAnsi="roboto" w:cs="Times New Roman"/>
          <w:color w:val="FFFFFF"/>
          <w:sz w:val="29"/>
          <w:szCs w:val="29"/>
        </w:rPr>
        <w:t>4 критерий</w:t>
      </w:r>
    </w:p>
    <w:tbl>
      <w:tblPr>
        <w:tblW w:w="75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6249"/>
      </w:tblGrid>
      <w:tr w:rsidR="00932FA1" w:rsidRPr="00932FA1" w:rsidTr="00932FA1">
        <w:trPr>
          <w:tblCellSpacing w:w="7" w:type="dxa"/>
        </w:trPr>
        <w:tc>
          <w:tcPr>
            <w:tcW w:w="1320" w:type="dxa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457200"/>
                  <wp:effectExtent l="19050" t="0" r="0" b="0"/>
                  <wp:docPr id="88" name="Рисунок 88" descr="http://best.muzkult.ru/img/upload/2090/image_image_1102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best.muzkult.ru/img/upload/2090/image_image_1102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>Частота обновления информации на сайте (регулярное и своевременное размещение информации).</w:t>
            </w:r>
          </w:p>
        </w:tc>
      </w:tr>
    </w:tbl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 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С одной стороны, частоту размещения информации на сайте регламентирует законодательство (№ 273 ФЗ, Приказ 785) – сроки размещения – 10 рабочих дней с момента получения новых документов. С другой стороны, частота обновления материалов на сайте обусловлена социальными потребностями, исходящими от посетителей сайта. Родители, учащиеся, сотрудники организации и прочие категории посетителей имеют потребность в получении информации гораздо чаще, чем 10 рабочих дней. Поэтому обновление школьного сайта должно происходить регулярно, чтобы поддерживать интерес посетителей, быть актуальным и полезным.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color w:val="292929"/>
          <w:sz w:val="24"/>
          <w:szCs w:val="24"/>
        </w:rPr>
        <w:t>Аспекты оценки по критерию:</w:t>
      </w:r>
    </w:p>
    <w:p w:rsidR="00932FA1" w:rsidRPr="00932FA1" w:rsidRDefault="00932FA1" w:rsidP="00932F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Периоды обновления новостного блока, афиши, конкурсов и прочих мероприятий;</w:t>
      </w:r>
    </w:p>
    <w:p w:rsidR="00932FA1" w:rsidRPr="00932FA1" w:rsidRDefault="00932FA1" w:rsidP="00932F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 xml:space="preserve">Периоды обновления фото и </w:t>
      </w:r>
      <w:proofErr w:type="spell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видеогалереи</w:t>
      </w:r>
      <w:proofErr w:type="spell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 и прочих материалов;</w:t>
      </w:r>
    </w:p>
    <w:p w:rsidR="00932FA1" w:rsidRPr="00932FA1" w:rsidRDefault="00932FA1" w:rsidP="00932F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Наличие пустых страниц.</w:t>
      </w:r>
    </w:p>
    <w:p w:rsidR="00932FA1" w:rsidRPr="00932FA1" w:rsidRDefault="00932FA1" w:rsidP="00932FA1">
      <w:pPr>
        <w:shd w:val="clear" w:color="auto" w:fill="6FACE2"/>
        <w:spacing w:after="0" w:line="360" w:lineRule="atLeast"/>
        <w:rPr>
          <w:rFonts w:ascii="roboto" w:eastAsia="Times New Roman" w:hAnsi="roboto" w:cs="Times New Roman"/>
          <w:color w:val="FFFFFF"/>
          <w:sz w:val="29"/>
          <w:szCs w:val="29"/>
        </w:rPr>
      </w:pPr>
      <w:r w:rsidRPr="00932FA1">
        <w:rPr>
          <w:rFonts w:ascii="roboto" w:eastAsia="Times New Roman" w:hAnsi="roboto" w:cs="Times New Roman"/>
          <w:color w:val="FFFFFF"/>
          <w:sz w:val="29"/>
          <w:szCs w:val="29"/>
        </w:rPr>
        <w:t>5 критерий</w:t>
      </w:r>
    </w:p>
    <w:tbl>
      <w:tblPr>
        <w:tblW w:w="75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6249"/>
      </w:tblGrid>
      <w:tr w:rsidR="00932FA1" w:rsidRPr="00932FA1" w:rsidTr="00932FA1">
        <w:trPr>
          <w:tblCellSpacing w:w="7" w:type="dxa"/>
        </w:trPr>
        <w:tc>
          <w:tcPr>
            <w:tcW w:w="1320" w:type="dxa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457200"/>
                  <wp:effectExtent l="19050" t="0" r="0" b="0"/>
                  <wp:docPr id="89" name="Рисунок 89" descr="http://best.muzkult.ru/img/upload/2090/image_image_1102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best.muzkult.ru/img/upload/2090/image_image_1102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 xml:space="preserve">Использование </w:t>
            </w:r>
            <w:proofErr w:type="spellStart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>мультимедийного</w:t>
            </w:r>
            <w:proofErr w:type="spellEnd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 xml:space="preserve"> </w:t>
            </w:r>
            <w:proofErr w:type="spellStart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>контента</w:t>
            </w:r>
            <w:proofErr w:type="spellEnd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>.</w:t>
            </w:r>
          </w:p>
        </w:tc>
      </w:tr>
    </w:tbl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 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Существует много способов сделать сайт ярче, интереснее, информативнее и привлекательнее. Для этого, прежде всего, нужно использовать то разнообразие форм </w:t>
      </w:r>
      <w:proofErr w:type="spell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мультимедийного</w:t>
      </w:r>
      <w:proofErr w:type="spell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 </w:t>
      </w:r>
      <w:proofErr w:type="spell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контента</w:t>
      </w:r>
      <w:proofErr w:type="spell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, которые доступно для любого администратора сайта. Если на сайте размещать только тексты, то сайт будет слишком сложным для восприятия, учитывая тот факт, что в настоящее время сильно развито визуальное восприятие.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color w:val="292929"/>
          <w:sz w:val="24"/>
          <w:szCs w:val="24"/>
        </w:rPr>
        <w:t>Аспекты критерия выделены следующие:</w:t>
      </w:r>
    </w:p>
    <w:p w:rsidR="00932FA1" w:rsidRPr="00932FA1" w:rsidRDefault="00932FA1" w:rsidP="00932F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Использование в оформлении страниц сайта и </w:t>
      </w:r>
      <w:proofErr w:type="spell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подвкладок</w:t>
      </w:r>
      <w:proofErr w:type="spell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 фото, графики, </w:t>
      </w:r>
      <w:proofErr w:type="spell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флеш-анимации</w:t>
      </w:r>
      <w:proofErr w:type="spell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 и т.д.;</w:t>
      </w:r>
    </w:p>
    <w:p w:rsidR="00932FA1" w:rsidRPr="00932FA1" w:rsidRDefault="00932FA1" w:rsidP="00932F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информеров</w:t>
      </w:r>
      <w:proofErr w:type="spell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, счетчиков, баннеров, ссылок на познавательные ресурсы;</w:t>
      </w:r>
    </w:p>
    <w:p w:rsidR="00932FA1" w:rsidRPr="00932FA1" w:rsidRDefault="00932FA1" w:rsidP="00932F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Различные презентации познавательной, творческой направленности;</w:t>
      </w:r>
    </w:p>
    <w:p w:rsidR="00932FA1" w:rsidRPr="00932FA1" w:rsidRDefault="00932FA1" w:rsidP="00932F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Использование видео, в т.ч. на разных страницах, разного содержания, аудиоматериалы;</w:t>
      </w:r>
    </w:p>
    <w:p w:rsidR="00932FA1" w:rsidRPr="00932FA1" w:rsidRDefault="00932FA1" w:rsidP="00932F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Познавательные игры (в т.ч. ссылки).</w:t>
      </w:r>
    </w:p>
    <w:p w:rsidR="00932FA1" w:rsidRPr="00932FA1" w:rsidRDefault="00932FA1" w:rsidP="00932FA1">
      <w:pPr>
        <w:shd w:val="clear" w:color="auto" w:fill="6FACE2"/>
        <w:spacing w:after="0" w:line="360" w:lineRule="atLeast"/>
        <w:rPr>
          <w:rFonts w:ascii="roboto" w:eastAsia="Times New Roman" w:hAnsi="roboto" w:cs="Times New Roman"/>
          <w:color w:val="FFFFFF"/>
          <w:sz w:val="29"/>
          <w:szCs w:val="29"/>
        </w:rPr>
      </w:pPr>
      <w:r w:rsidRPr="00932FA1">
        <w:rPr>
          <w:rFonts w:ascii="roboto" w:eastAsia="Times New Roman" w:hAnsi="roboto" w:cs="Times New Roman"/>
          <w:color w:val="FFFFFF"/>
          <w:sz w:val="29"/>
          <w:szCs w:val="29"/>
        </w:rPr>
        <w:t>6 критерий</w:t>
      </w:r>
    </w:p>
    <w:tbl>
      <w:tblPr>
        <w:tblW w:w="75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6249"/>
      </w:tblGrid>
      <w:tr w:rsidR="00932FA1" w:rsidRPr="00932FA1" w:rsidTr="00932FA1">
        <w:trPr>
          <w:tblCellSpacing w:w="7" w:type="dxa"/>
        </w:trPr>
        <w:tc>
          <w:tcPr>
            <w:tcW w:w="1320" w:type="dxa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457200"/>
                  <wp:effectExtent l="19050" t="0" r="0" b="0"/>
                  <wp:docPr id="90" name="Рисунок 90" descr="http://best.muzkult.ru/img/upload/2090/image_image_1102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best.muzkult.ru/img/upload/2090/image_image_1102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FA1" w:rsidRPr="00932FA1" w:rsidRDefault="00932FA1" w:rsidP="0093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 xml:space="preserve">Направленность на пользователей (посетителей, родителей, учащихся, участников и т.п.), </w:t>
            </w:r>
            <w:proofErr w:type="spellStart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>юзабилити</w:t>
            </w:r>
            <w:proofErr w:type="spellEnd"/>
            <w:r w:rsidRPr="00932FA1">
              <w:rPr>
                <w:rFonts w:ascii="roboto" w:eastAsia="Times New Roman" w:hAnsi="roboto" w:cs="Times New Roman"/>
                <w:i/>
                <w:iCs/>
                <w:color w:val="003D81"/>
                <w:sz w:val="24"/>
                <w:szCs w:val="24"/>
              </w:rPr>
              <w:t xml:space="preserve"> сайта.</w:t>
            </w:r>
          </w:p>
        </w:tc>
      </w:tr>
    </w:tbl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 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color w:val="292929"/>
          <w:sz w:val="24"/>
          <w:szCs w:val="24"/>
        </w:rPr>
        <w:t>Одна из главных задач сайта </w:t>
      </w:r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– привлечь большее количество пользователей. Для этого сайт должен быть направлен на определенные категории посетителей, иначе сайт посещаться не будет. Помимо специальных разделов и информации, важным показателем является </w:t>
      </w:r>
      <w:proofErr w:type="spell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юзабилити</w:t>
      </w:r>
      <w:proofErr w:type="spell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. Слово «</w:t>
      </w:r>
      <w:proofErr w:type="spell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юзабилити</w:t>
      </w:r>
      <w:proofErr w:type="spell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» должно быть знакомо всем, кто занимается сайтом. Английский перевод «</w:t>
      </w:r>
      <w:proofErr w:type="spell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usability</w:t>
      </w:r>
      <w:proofErr w:type="spell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 xml:space="preserve">» означает «полезный», «простой в использовании», «практичный в использовании» и т.п. Т.о. сайт для пользователя (причем любой категории) должен быть интуитивно понятен. Если пользователь заходит на сайт, чтобы найти информацию о графике работы или узнать когда, где и во сколько будут проходить мероприятия, то поиск этой информации не должен занимать много времени. Важно продумать названия меню, страниц, </w:t>
      </w:r>
      <w:proofErr w:type="spellStart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подвкладок</w:t>
      </w:r>
      <w:proofErr w:type="spellEnd"/>
      <w:r w:rsidRPr="00932FA1">
        <w:rPr>
          <w:rFonts w:ascii="roboto" w:eastAsia="Times New Roman" w:hAnsi="roboto" w:cs="Times New Roman"/>
          <w:color w:val="292929"/>
          <w:sz w:val="24"/>
          <w:szCs w:val="24"/>
        </w:rPr>
        <w:t>, что разместить на главной странице, а что можно убрать в «подвал» сайта или на скрытые страницы, доступные для перехода по ссылкам.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color w:val="292929"/>
          <w:sz w:val="24"/>
          <w:szCs w:val="24"/>
        </w:rPr>
        <w:t>Выделены следующие аспекты:</w:t>
      </w:r>
    </w:p>
    <w:p w:rsidR="00932FA1" w:rsidRPr="00932FA1" w:rsidRDefault="00932FA1" w:rsidP="00932F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Удобное, быстрое нахождение контактной информации на сайте;</w:t>
      </w:r>
    </w:p>
    <w:p w:rsidR="00932FA1" w:rsidRPr="00932FA1" w:rsidRDefault="00932FA1" w:rsidP="00932F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Поздравления с праздниками, освещение государственных событий года (70 лет Победы, Год литературы);</w:t>
      </w:r>
    </w:p>
    <w:p w:rsidR="00932FA1" w:rsidRPr="00932FA1" w:rsidRDefault="00932FA1" w:rsidP="00932F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Наличие разделов для учеников, родителей, выпускников, прочих интересных специфических разделов (краеведение, региональные особенности и прочее);</w:t>
      </w:r>
    </w:p>
    <w:p w:rsidR="00932FA1" w:rsidRPr="00932FA1" w:rsidRDefault="00932FA1" w:rsidP="00932F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Интеграция с социальными сетями, лайки, переходы, ссылки;</w:t>
      </w:r>
    </w:p>
    <w:p w:rsidR="00932FA1" w:rsidRPr="00932FA1" w:rsidRDefault="00932FA1" w:rsidP="00932F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Корректное отображение разных материалов на сайте;</w:t>
      </w:r>
    </w:p>
    <w:p w:rsidR="00932FA1" w:rsidRPr="00932FA1" w:rsidRDefault="00932FA1" w:rsidP="00932F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Опросы, голосования;</w:t>
      </w:r>
    </w:p>
    <w:p w:rsidR="00932FA1" w:rsidRPr="00932FA1" w:rsidRDefault="00932FA1" w:rsidP="00932F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 xml:space="preserve">Специальный информационный раздел для людей с ограниченными возможностями, в том числе версия </w:t>
      </w:r>
      <w:proofErr w:type="gram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для</w:t>
      </w:r>
      <w:proofErr w:type="gram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 слабовидящих.</w:t>
      </w:r>
    </w:p>
    <w:p w:rsidR="00932FA1" w:rsidRPr="00932FA1" w:rsidRDefault="00932FA1" w:rsidP="00932F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color w:val="292929"/>
          <w:sz w:val="24"/>
          <w:szCs w:val="24"/>
        </w:rPr>
        <w:t>По данному критерию учитываются и отрицательные коэффициенты при выставлении баллов (в случаях):</w:t>
      </w:r>
    </w:p>
    <w:p w:rsidR="00932FA1" w:rsidRPr="00932FA1" w:rsidRDefault="00932FA1" w:rsidP="00932F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 xml:space="preserve">Наличие навязчивой рекламы (всплывающие баннеры, которые существенно отвлекают пользователя от работы с сайтом). ВНИМАНИЕ! За наличие на сайте рекламных баннеров или вирусов, содержащих ненадлежащего содержания информацию, участник дисквалифицируется. Если содержание приемлемое (№ 139-ФЗ), но баннер навязчивый, </w:t>
      </w:r>
      <w:proofErr w:type="gramStart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см</w:t>
      </w:r>
      <w:proofErr w:type="gramEnd"/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. выше, то сайт получает отрицательный балл по критерию, но по остальным продолжает оцениваться.</w:t>
      </w:r>
    </w:p>
    <w:p w:rsidR="00932FA1" w:rsidRPr="00932FA1" w:rsidRDefault="00932FA1" w:rsidP="00932F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Подразделы меню, которые логически не связаны с основными разделами, если поиск информации вызывает затруднения.</w:t>
      </w:r>
    </w:p>
    <w:p w:rsidR="00932FA1" w:rsidRPr="00932FA1" w:rsidRDefault="00932FA1" w:rsidP="00932F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3D81"/>
          <w:sz w:val="24"/>
          <w:szCs w:val="24"/>
        </w:rPr>
      </w:pPr>
      <w:r w:rsidRPr="00932FA1">
        <w:rPr>
          <w:rFonts w:ascii="roboto" w:eastAsia="Times New Roman" w:hAnsi="roboto" w:cs="Times New Roman"/>
          <w:color w:val="000000"/>
          <w:sz w:val="24"/>
          <w:szCs w:val="24"/>
        </w:rPr>
        <w:t>Использование нечитаемого, слишком маленького шрифта.</w:t>
      </w:r>
    </w:p>
    <w:p w:rsidR="00932FA1" w:rsidRPr="00932FA1" w:rsidRDefault="00932FA1" w:rsidP="00932FA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292929"/>
          <w:sz w:val="24"/>
          <w:szCs w:val="24"/>
        </w:rPr>
      </w:pPr>
      <w:r w:rsidRPr="00932FA1">
        <w:rPr>
          <w:rFonts w:ascii="roboto" w:eastAsia="Times New Roman" w:hAnsi="roboto" w:cs="Times New Roman"/>
          <w:b/>
          <w:bCs/>
          <w:i/>
          <w:iCs/>
          <w:color w:val="FF0000"/>
          <w:sz w:val="24"/>
          <w:szCs w:val="24"/>
        </w:rPr>
        <w:t>По каждому критерию выставляется бал (от 1 до 10).</w:t>
      </w:r>
      <w:r w:rsidRPr="00932FA1">
        <w:rPr>
          <w:rFonts w:ascii="roboto" w:eastAsia="Times New Roman" w:hAnsi="roboto" w:cs="Times New Roman"/>
          <w:b/>
          <w:bCs/>
          <w:i/>
          <w:iCs/>
          <w:color w:val="292929"/>
          <w:sz w:val="24"/>
          <w:szCs w:val="24"/>
        </w:rPr>
        <w:br/>
      </w:r>
      <w:r w:rsidRPr="00932FA1">
        <w:rPr>
          <w:rFonts w:ascii="roboto" w:eastAsia="Times New Roman" w:hAnsi="roboto" w:cs="Times New Roman"/>
          <w:b/>
          <w:bCs/>
          <w:i/>
          <w:iCs/>
          <w:color w:val="003D81"/>
          <w:sz w:val="24"/>
          <w:szCs w:val="24"/>
        </w:rPr>
        <w:t>Внутри критерия происходит оценка по выделенным аспектам.</w:t>
      </w:r>
      <w:r w:rsidRPr="00932FA1">
        <w:rPr>
          <w:rFonts w:ascii="roboto" w:eastAsia="Times New Roman" w:hAnsi="roboto" w:cs="Times New Roman"/>
          <w:b/>
          <w:bCs/>
          <w:i/>
          <w:iCs/>
          <w:color w:val="003D81"/>
          <w:sz w:val="24"/>
          <w:szCs w:val="24"/>
        </w:rPr>
        <w:br/>
        <w:t>По сумме баллов (по всем критериям) определяются победители.</w:t>
      </w:r>
      <w:r w:rsidRPr="00932FA1">
        <w:rPr>
          <w:rFonts w:ascii="roboto" w:eastAsia="Times New Roman" w:hAnsi="roboto" w:cs="Times New Roman"/>
          <w:b/>
          <w:bCs/>
          <w:i/>
          <w:iCs/>
          <w:color w:val="003D81"/>
          <w:sz w:val="24"/>
          <w:szCs w:val="24"/>
        </w:rPr>
        <w:br/>
        <w:t xml:space="preserve">В каждой номинации будет выделено 3 </w:t>
      </w:r>
      <w:proofErr w:type="gramStart"/>
      <w:r w:rsidRPr="00932FA1">
        <w:rPr>
          <w:rFonts w:ascii="roboto" w:eastAsia="Times New Roman" w:hAnsi="roboto" w:cs="Times New Roman"/>
          <w:b/>
          <w:bCs/>
          <w:i/>
          <w:iCs/>
          <w:color w:val="003D81"/>
          <w:sz w:val="24"/>
          <w:szCs w:val="24"/>
        </w:rPr>
        <w:t>призовых</w:t>
      </w:r>
      <w:proofErr w:type="gramEnd"/>
      <w:r w:rsidRPr="00932FA1">
        <w:rPr>
          <w:rFonts w:ascii="roboto" w:eastAsia="Times New Roman" w:hAnsi="roboto" w:cs="Times New Roman"/>
          <w:b/>
          <w:bCs/>
          <w:i/>
          <w:iCs/>
          <w:color w:val="003D81"/>
          <w:sz w:val="24"/>
          <w:szCs w:val="24"/>
        </w:rPr>
        <w:t xml:space="preserve"> места.</w:t>
      </w:r>
      <w:r w:rsidRPr="00932FA1">
        <w:rPr>
          <w:rFonts w:ascii="roboto" w:eastAsia="Times New Roman" w:hAnsi="roboto" w:cs="Times New Roman"/>
          <w:b/>
          <w:bCs/>
          <w:i/>
          <w:iCs/>
          <w:color w:val="003D81"/>
          <w:sz w:val="24"/>
          <w:szCs w:val="24"/>
        </w:rPr>
        <w:br/>
        <w:t>По итогам балльной оценки будет опубликован их рейтинг.</w:t>
      </w:r>
    </w:p>
    <w:p w:rsidR="00932FA1" w:rsidRDefault="00932FA1"/>
    <w:sectPr w:rsidR="0093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A45"/>
    <w:multiLevelType w:val="multilevel"/>
    <w:tmpl w:val="E886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540F0"/>
    <w:multiLevelType w:val="multilevel"/>
    <w:tmpl w:val="E57C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86D5D"/>
    <w:multiLevelType w:val="multilevel"/>
    <w:tmpl w:val="AEB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504FD"/>
    <w:multiLevelType w:val="multilevel"/>
    <w:tmpl w:val="318A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940D5"/>
    <w:multiLevelType w:val="multilevel"/>
    <w:tmpl w:val="EC8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54E42"/>
    <w:multiLevelType w:val="multilevel"/>
    <w:tmpl w:val="186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20151"/>
    <w:multiLevelType w:val="multilevel"/>
    <w:tmpl w:val="3BD4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FA1"/>
    <w:rsid w:val="0019342F"/>
    <w:rsid w:val="0093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FA1"/>
    <w:rPr>
      <w:b/>
      <w:bCs/>
    </w:rPr>
  </w:style>
  <w:style w:type="character" w:customStyle="1" w:styleId="apple-converted-space">
    <w:name w:val="apple-converted-space"/>
    <w:basedOn w:val="a0"/>
    <w:rsid w:val="00932FA1"/>
  </w:style>
  <w:style w:type="paragraph" w:styleId="a5">
    <w:name w:val="Balloon Text"/>
    <w:basedOn w:val="a"/>
    <w:link w:val="a6"/>
    <w:uiPriority w:val="99"/>
    <w:semiHidden/>
    <w:unhideWhenUsed/>
    <w:rsid w:val="0093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927">
          <w:marLeft w:val="0"/>
          <w:marRight w:val="0"/>
          <w:marTop w:val="105"/>
          <w:marBottom w:val="0"/>
          <w:divBdr>
            <w:top w:val="single" w:sz="6" w:space="0" w:color="DBE5EF"/>
            <w:left w:val="single" w:sz="6" w:space="0" w:color="DBE5EF"/>
            <w:bottom w:val="single" w:sz="6" w:space="0" w:color="DBE5EF"/>
            <w:right w:val="single" w:sz="6" w:space="0" w:color="DBE5EF"/>
          </w:divBdr>
          <w:divsChild>
            <w:div w:id="278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2184">
              <w:marLeft w:val="330"/>
              <w:marRight w:val="33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8844">
          <w:marLeft w:val="0"/>
          <w:marRight w:val="0"/>
          <w:marTop w:val="105"/>
          <w:marBottom w:val="0"/>
          <w:divBdr>
            <w:top w:val="single" w:sz="6" w:space="0" w:color="DBE5EF"/>
            <w:left w:val="single" w:sz="6" w:space="0" w:color="DBE5EF"/>
            <w:bottom w:val="single" w:sz="6" w:space="0" w:color="DBE5EF"/>
            <w:right w:val="single" w:sz="6" w:space="0" w:color="DBE5EF"/>
          </w:divBdr>
          <w:divsChild>
            <w:div w:id="11349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942">
              <w:marLeft w:val="330"/>
              <w:marRight w:val="33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70253">
          <w:marLeft w:val="0"/>
          <w:marRight w:val="0"/>
          <w:marTop w:val="105"/>
          <w:marBottom w:val="0"/>
          <w:divBdr>
            <w:top w:val="single" w:sz="6" w:space="0" w:color="DBE5EF"/>
            <w:left w:val="single" w:sz="6" w:space="0" w:color="DBE5EF"/>
            <w:bottom w:val="single" w:sz="6" w:space="0" w:color="DBE5EF"/>
            <w:right w:val="single" w:sz="6" w:space="0" w:color="DBE5EF"/>
          </w:divBdr>
          <w:divsChild>
            <w:div w:id="1932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811">
              <w:marLeft w:val="330"/>
              <w:marRight w:val="33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5415">
          <w:marLeft w:val="0"/>
          <w:marRight w:val="0"/>
          <w:marTop w:val="105"/>
          <w:marBottom w:val="0"/>
          <w:divBdr>
            <w:top w:val="single" w:sz="6" w:space="0" w:color="DBE5EF"/>
            <w:left w:val="single" w:sz="6" w:space="0" w:color="DBE5EF"/>
            <w:bottom w:val="single" w:sz="6" w:space="0" w:color="DBE5EF"/>
            <w:right w:val="single" w:sz="6" w:space="0" w:color="DBE5EF"/>
          </w:divBdr>
          <w:divsChild>
            <w:div w:id="2291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0212">
              <w:marLeft w:val="330"/>
              <w:marRight w:val="33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2332">
          <w:marLeft w:val="0"/>
          <w:marRight w:val="0"/>
          <w:marTop w:val="555"/>
          <w:marBottom w:val="0"/>
          <w:divBdr>
            <w:top w:val="single" w:sz="6" w:space="0" w:color="DBE5EF"/>
            <w:left w:val="single" w:sz="6" w:space="0" w:color="DBE5EF"/>
            <w:bottom w:val="single" w:sz="6" w:space="0" w:color="DBE5EF"/>
            <w:right w:val="single" w:sz="6" w:space="0" w:color="DBE5EF"/>
          </w:divBdr>
          <w:divsChild>
            <w:div w:id="3066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399">
              <w:marLeft w:val="330"/>
              <w:marRight w:val="33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297">
          <w:marLeft w:val="0"/>
          <w:marRight w:val="0"/>
          <w:marTop w:val="555"/>
          <w:marBottom w:val="0"/>
          <w:divBdr>
            <w:top w:val="single" w:sz="6" w:space="0" w:color="DBE5EF"/>
            <w:left w:val="single" w:sz="6" w:space="0" w:color="DBE5EF"/>
            <w:bottom w:val="single" w:sz="6" w:space="0" w:color="DBE5EF"/>
            <w:right w:val="single" w:sz="6" w:space="0" w:color="DBE5EF"/>
          </w:divBdr>
          <w:divsChild>
            <w:div w:id="738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844">
              <w:marLeft w:val="330"/>
              <w:marRight w:val="33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784">
              <w:marLeft w:val="0"/>
              <w:marRight w:val="0"/>
              <w:marTop w:val="105"/>
              <w:marBottom w:val="0"/>
              <w:divBdr>
                <w:top w:val="single" w:sz="6" w:space="0" w:color="DBE5EF"/>
                <w:left w:val="single" w:sz="6" w:space="0" w:color="DBE5EF"/>
                <w:bottom w:val="single" w:sz="6" w:space="0" w:color="DBE5EF"/>
                <w:right w:val="single" w:sz="6" w:space="0" w:color="DBE5EF"/>
              </w:divBdr>
              <w:divsChild>
                <w:div w:id="3690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2193">
                  <w:marLeft w:val="330"/>
                  <w:marRight w:val="33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098">
              <w:marLeft w:val="0"/>
              <w:marRight w:val="0"/>
              <w:marTop w:val="105"/>
              <w:marBottom w:val="0"/>
              <w:divBdr>
                <w:top w:val="single" w:sz="6" w:space="0" w:color="DBE5EF"/>
                <w:left w:val="single" w:sz="6" w:space="0" w:color="DBE5EF"/>
                <w:bottom w:val="single" w:sz="6" w:space="0" w:color="DBE5EF"/>
                <w:right w:val="single" w:sz="6" w:space="0" w:color="DBE5EF"/>
              </w:divBdr>
              <w:divsChild>
                <w:div w:id="477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3627">
                  <w:marLeft w:val="330"/>
                  <w:marRight w:val="33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9957">
              <w:marLeft w:val="0"/>
              <w:marRight w:val="0"/>
              <w:marTop w:val="105"/>
              <w:marBottom w:val="0"/>
              <w:divBdr>
                <w:top w:val="single" w:sz="6" w:space="0" w:color="DBE5EF"/>
                <w:left w:val="single" w:sz="6" w:space="0" w:color="DBE5EF"/>
                <w:bottom w:val="single" w:sz="6" w:space="0" w:color="DBE5EF"/>
                <w:right w:val="single" w:sz="6" w:space="0" w:color="DBE5EF"/>
              </w:divBdr>
              <w:divsChild>
                <w:div w:id="3860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066">
                  <w:marLeft w:val="330"/>
                  <w:marRight w:val="33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7101">
              <w:marLeft w:val="0"/>
              <w:marRight w:val="0"/>
              <w:marTop w:val="105"/>
              <w:marBottom w:val="0"/>
              <w:divBdr>
                <w:top w:val="single" w:sz="6" w:space="0" w:color="DBE5EF"/>
                <w:left w:val="single" w:sz="6" w:space="0" w:color="DBE5EF"/>
                <w:bottom w:val="single" w:sz="6" w:space="0" w:color="DBE5EF"/>
                <w:right w:val="single" w:sz="6" w:space="0" w:color="DBE5EF"/>
              </w:divBdr>
              <w:divsChild>
                <w:div w:id="8795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2391">
                  <w:marLeft w:val="330"/>
                  <w:marRight w:val="33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1249">
              <w:marLeft w:val="0"/>
              <w:marRight w:val="0"/>
              <w:marTop w:val="555"/>
              <w:marBottom w:val="0"/>
              <w:divBdr>
                <w:top w:val="single" w:sz="6" w:space="0" w:color="DBE5EF"/>
                <w:left w:val="single" w:sz="6" w:space="0" w:color="DBE5EF"/>
                <w:bottom w:val="single" w:sz="6" w:space="0" w:color="DBE5EF"/>
                <w:right w:val="single" w:sz="6" w:space="0" w:color="DBE5EF"/>
              </w:divBdr>
              <w:divsChild>
                <w:div w:id="4158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0332">
                  <w:marLeft w:val="330"/>
                  <w:marRight w:val="33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7307">
              <w:marLeft w:val="0"/>
              <w:marRight w:val="0"/>
              <w:marTop w:val="555"/>
              <w:marBottom w:val="0"/>
              <w:divBdr>
                <w:top w:val="single" w:sz="6" w:space="0" w:color="DBE5EF"/>
                <w:left w:val="single" w:sz="6" w:space="0" w:color="DBE5EF"/>
                <w:bottom w:val="single" w:sz="6" w:space="0" w:color="DBE5EF"/>
                <w:right w:val="single" w:sz="6" w:space="0" w:color="DBE5EF"/>
              </w:divBdr>
              <w:divsChild>
                <w:div w:id="6076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473">
                  <w:marLeft w:val="330"/>
                  <w:marRight w:val="33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Nas</cp:lastModifiedBy>
  <cp:revision>3</cp:revision>
  <dcterms:created xsi:type="dcterms:W3CDTF">2015-12-28T02:16:00Z</dcterms:created>
  <dcterms:modified xsi:type="dcterms:W3CDTF">2015-12-28T02:31:00Z</dcterms:modified>
</cp:coreProperties>
</file>